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F6" w:rsidRDefault="00C23997">
      <w:pPr>
        <w:widowControl/>
        <w:jc w:val="left"/>
        <w:rPr>
          <w:rFonts w:ascii="小标宋" w:eastAsia="小标宋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7B29F6" w:rsidRDefault="00C23997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学院（</w:t>
      </w:r>
      <w:r w:rsidR="00C266EA">
        <w:rPr>
          <w:rFonts w:ascii="小标宋" w:eastAsia="小标宋" w:hint="eastAsia"/>
          <w:sz w:val="44"/>
          <w:szCs w:val="44"/>
        </w:rPr>
        <w:t>系</w:t>
      </w:r>
      <w:bookmarkStart w:id="0" w:name="_GoBack"/>
      <w:bookmarkEnd w:id="0"/>
      <w:r>
        <w:rPr>
          <w:rFonts w:ascii="小标宋" w:eastAsia="小标宋" w:hint="eastAsia"/>
          <w:sz w:val="44"/>
          <w:szCs w:val="44"/>
        </w:rPr>
        <w:t>）高层次人才队伍建设规划</w:t>
      </w:r>
      <w:r>
        <w:rPr>
          <w:rFonts w:ascii="小标宋" w:eastAsia="小标宋"/>
          <w:sz w:val="44"/>
          <w:szCs w:val="44"/>
        </w:rPr>
        <w:t>编制体例</w:t>
      </w:r>
      <w:r>
        <w:rPr>
          <w:rFonts w:ascii="小标宋" w:eastAsia="小标宋" w:hint="eastAsia"/>
          <w:sz w:val="44"/>
          <w:szCs w:val="44"/>
        </w:rPr>
        <w:t>建议</w:t>
      </w:r>
    </w:p>
    <w:p w:rsidR="007B29F6" w:rsidRDefault="007B29F6">
      <w:pPr>
        <w:rPr>
          <w:rFonts w:asciiTheme="minorEastAsia" w:hAnsiTheme="minorEastAsia"/>
          <w:b/>
          <w:sz w:val="32"/>
          <w:szCs w:val="32"/>
        </w:rPr>
      </w:pPr>
    </w:p>
    <w:p w:rsidR="007B29F6" w:rsidRDefault="00C2399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一、现状分析</w:t>
      </w:r>
    </w:p>
    <w:p w:rsidR="007B29F6" w:rsidRDefault="00C23997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（一）高层次人才队伍现状</w:t>
      </w:r>
    </w:p>
    <w:p w:rsidR="007B29F6" w:rsidRDefault="00C23997">
      <w:pPr>
        <w:ind w:firstLineChars="200" w:firstLine="640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32"/>
          <w:szCs w:val="32"/>
        </w:rPr>
        <w:t>分析人才队伍现状，总结“十三五”期间的建设成效，针对核心指标的具体状态，以表格或图示形式进行汇总、展示。如：</w:t>
      </w:r>
    </w:p>
    <w:p w:rsidR="007B29F6" w:rsidRDefault="00C23997">
      <w:pPr>
        <w:ind w:firstLineChars="200" w:firstLine="562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表</w:t>
      </w:r>
      <w:r>
        <w:rPr>
          <w:rFonts w:ascii="楷体" w:eastAsia="楷体" w:hAnsi="楷体" w:hint="eastAsia"/>
          <w:b/>
          <w:sz w:val="28"/>
          <w:szCs w:val="28"/>
        </w:rPr>
        <w:t>1</w:t>
      </w:r>
      <w:r>
        <w:rPr>
          <w:rFonts w:ascii="楷体" w:eastAsia="楷体" w:hAnsi="楷体"/>
          <w:b/>
          <w:sz w:val="28"/>
          <w:szCs w:val="28"/>
        </w:rPr>
        <w:t>.</w:t>
      </w:r>
      <w:r>
        <w:rPr>
          <w:rFonts w:ascii="楷体" w:eastAsia="楷体" w:hAnsi="楷体"/>
          <w:b/>
          <w:sz w:val="28"/>
          <w:szCs w:val="28"/>
        </w:rPr>
        <w:t>现有</w:t>
      </w:r>
      <w:r>
        <w:rPr>
          <w:rFonts w:ascii="楷体" w:eastAsia="楷体" w:hAnsi="楷体" w:hint="eastAsia"/>
          <w:b/>
          <w:sz w:val="28"/>
          <w:szCs w:val="28"/>
        </w:rPr>
        <w:t>国家级、省部级</w:t>
      </w:r>
      <w:r>
        <w:rPr>
          <w:rFonts w:ascii="楷体" w:eastAsia="楷体" w:hAnsi="楷体"/>
          <w:b/>
          <w:sz w:val="28"/>
          <w:szCs w:val="28"/>
        </w:rPr>
        <w:t>……</w:t>
      </w:r>
      <w:r>
        <w:rPr>
          <w:rFonts w:ascii="楷体" w:eastAsia="楷体" w:hAnsi="楷体" w:hint="eastAsia"/>
          <w:b/>
          <w:sz w:val="28"/>
          <w:szCs w:val="28"/>
        </w:rPr>
        <w:t>情况</w:t>
      </w:r>
    </w:p>
    <w:p w:rsidR="007B29F6" w:rsidRDefault="00C23997">
      <w:pPr>
        <w:ind w:firstLineChars="800" w:firstLine="224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表</w:t>
      </w:r>
      <w:r>
        <w:rPr>
          <w:rFonts w:ascii="楷体" w:eastAsia="楷体" w:hAnsi="楷体" w:hint="eastAsia"/>
          <w:b/>
          <w:sz w:val="28"/>
          <w:szCs w:val="28"/>
        </w:rPr>
        <w:t>2</w:t>
      </w:r>
      <w:r>
        <w:rPr>
          <w:rFonts w:ascii="楷体" w:eastAsia="楷体" w:hAnsi="楷体"/>
          <w:b/>
          <w:sz w:val="28"/>
          <w:szCs w:val="28"/>
        </w:rPr>
        <w:t>.</w:t>
      </w:r>
      <w:r>
        <w:rPr>
          <w:rFonts w:ascii="楷体" w:eastAsia="楷体" w:hAnsi="楷体"/>
          <w:b/>
          <w:sz w:val="28"/>
          <w:szCs w:val="28"/>
        </w:rPr>
        <w:t>近</w:t>
      </w:r>
      <w:r>
        <w:rPr>
          <w:rFonts w:ascii="楷体" w:eastAsia="楷体" w:hAnsi="楷体" w:hint="eastAsia"/>
          <w:b/>
          <w:sz w:val="28"/>
          <w:szCs w:val="28"/>
        </w:rPr>
        <w:t>*</w:t>
      </w:r>
      <w:r>
        <w:rPr>
          <w:rFonts w:ascii="楷体" w:eastAsia="楷体" w:hAnsi="楷体"/>
          <w:b/>
          <w:sz w:val="28"/>
          <w:szCs w:val="28"/>
        </w:rPr>
        <w:t>年获</w:t>
      </w:r>
      <w:r>
        <w:rPr>
          <w:rFonts w:ascii="楷体" w:eastAsia="楷体" w:hAnsi="楷体" w:hint="eastAsia"/>
          <w:b/>
          <w:sz w:val="28"/>
          <w:szCs w:val="28"/>
        </w:rPr>
        <w:t>批</w:t>
      </w:r>
      <w:r>
        <w:rPr>
          <w:rFonts w:ascii="楷体" w:eastAsia="楷体" w:hAnsi="楷体" w:hint="eastAsia"/>
          <w:b/>
          <w:sz w:val="28"/>
          <w:szCs w:val="28"/>
        </w:rPr>
        <w:t>****</w:t>
      </w:r>
      <w:r>
        <w:rPr>
          <w:rFonts w:ascii="楷体" w:eastAsia="楷体" w:hAnsi="楷体" w:hint="eastAsia"/>
          <w:b/>
          <w:sz w:val="28"/>
          <w:szCs w:val="28"/>
        </w:rPr>
        <w:t>情况</w:t>
      </w:r>
    </w:p>
    <w:p w:rsidR="007B29F6" w:rsidRDefault="00C23997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（二）问题与不足</w:t>
      </w:r>
    </w:p>
    <w:p w:rsidR="007B29F6" w:rsidRDefault="00C2399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重点围绕核心指标，找出不足和短板。</w:t>
      </w:r>
    </w:p>
    <w:p w:rsidR="007B29F6" w:rsidRDefault="00C2399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二、目标任务</w:t>
      </w:r>
    </w:p>
    <w:p w:rsidR="007B29F6" w:rsidRDefault="00C23997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（一）总体目标</w:t>
      </w:r>
    </w:p>
    <w:p w:rsidR="007B29F6" w:rsidRDefault="00C2399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对“十四五”发展目标进行总体描绘，应尽力多维度定位目标，如时间维度方面“显著提升”“力争翻番”“取得突破”“稳步增长”等等，体现自身发展的历史性提升。</w:t>
      </w:r>
    </w:p>
    <w:p w:rsidR="007B29F6" w:rsidRDefault="00C23997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（二）任务指标</w:t>
      </w:r>
    </w:p>
    <w:p w:rsidR="007B29F6" w:rsidRDefault="00C2399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围绕核心指标，对总体目标进行分解，细化落实为具体任务和指标，形成《“十四五”高层次人才队伍建设任务指标》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表。指标任务进度要节点化，根据任务属性分别对应“年度考核”“期中考核”“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>
        <w:rPr>
          <w:rFonts w:ascii="仿宋_GB2312" w:eastAsia="仿宋_GB2312" w:hAnsiTheme="minorEastAsia" w:hint="eastAsia"/>
          <w:sz w:val="32"/>
          <w:szCs w:val="32"/>
        </w:rPr>
        <w:t>年末总考核”等不同节点，将任务分解到相应年度。</w:t>
      </w:r>
    </w:p>
    <w:p w:rsidR="007B29F6" w:rsidRDefault="00C23997">
      <w:pPr>
        <w:ind w:firstLineChars="200" w:firstLine="560"/>
        <w:jc w:val="center"/>
        <w:rPr>
          <w:rFonts w:asciiTheme="minorEastAsia" w:hAnsiTheme="minorEastAsia"/>
          <w:b/>
          <w:sz w:val="28"/>
          <w:szCs w:val="32"/>
        </w:rPr>
      </w:pPr>
      <w:r>
        <w:rPr>
          <w:rFonts w:asciiTheme="minorEastAsia" w:hAnsiTheme="minorEastAsia" w:hint="eastAsia"/>
          <w:b/>
          <w:sz w:val="28"/>
          <w:szCs w:val="32"/>
        </w:rPr>
        <w:t>表</w:t>
      </w:r>
      <w:r>
        <w:rPr>
          <w:rFonts w:asciiTheme="minorEastAsia" w:hAnsiTheme="minorEastAsia" w:hint="eastAsia"/>
          <w:b/>
          <w:sz w:val="28"/>
          <w:szCs w:val="32"/>
        </w:rPr>
        <w:t>#.</w:t>
      </w:r>
      <w:r>
        <w:rPr>
          <w:rFonts w:asciiTheme="minorEastAsia" w:hAnsiTheme="minorEastAsia" w:hint="eastAsia"/>
          <w:b/>
          <w:sz w:val="28"/>
          <w:szCs w:val="32"/>
        </w:rPr>
        <w:t>“十四五”建设任务指标</w:t>
      </w:r>
    </w:p>
    <w:p w:rsidR="007B29F6" w:rsidRDefault="00C2399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三、关键举措</w:t>
      </w:r>
    </w:p>
    <w:p w:rsidR="007B29F6" w:rsidRDefault="00C23997">
      <w:pPr>
        <w:ind w:firstLineChars="200" w:firstLine="640"/>
      </w:pPr>
      <w:r>
        <w:rPr>
          <w:rFonts w:ascii="仿宋_GB2312" w:eastAsia="仿宋_GB2312" w:hAnsiTheme="minorEastAsia" w:hint="eastAsia"/>
          <w:sz w:val="32"/>
          <w:szCs w:val="32"/>
        </w:rPr>
        <w:t>围绕总体目标和任务指标，聚焦解决突出问题和明显短板，提出具体工作举措。</w:t>
      </w:r>
    </w:p>
    <w:sectPr w:rsidR="007B29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97" w:rsidRDefault="00C23997">
      <w:r>
        <w:separator/>
      </w:r>
    </w:p>
  </w:endnote>
  <w:endnote w:type="continuationSeparator" w:id="0">
    <w:p w:rsidR="00C23997" w:rsidRDefault="00C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6" w:rsidRDefault="00C239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29F6" w:rsidRDefault="00C2399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66E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29F6" w:rsidRDefault="00C2399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66E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97" w:rsidRDefault="00C23997">
      <w:r>
        <w:separator/>
      </w:r>
    </w:p>
  </w:footnote>
  <w:footnote w:type="continuationSeparator" w:id="0">
    <w:p w:rsidR="00C23997" w:rsidRDefault="00C2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E"/>
    <w:rsid w:val="00006C15"/>
    <w:rsid w:val="00112ADB"/>
    <w:rsid w:val="001D1FEB"/>
    <w:rsid w:val="00645E31"/>
    <w:rsid w:val="006E025D"/>
    <w:rsid w:val="007A79FE"/>
    <w:rsid w:val="007B29F6"/>
    <w:rsid w:val="007F01EC"/>
    <w:rsid w:val="00AB2E1E"/>
    <w:rsid w:val="00C23997"/>
    <w:rsid w:val="00C266EA"/>
    <w:rsid w:val="00DD7D44"/>
    <w:rsid w:val="00F7197E"/>
    <w:rsid w:val="72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57B3B-E24D-4057-AABD-2E57CD2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yanfei</dc:creator>
  <cp:lastModifiedBy>贺燕飞</cp:lastModifiedBy>
  <cp:revision>11</cp:revision>
  <dcterms:created xsi:type="dcterms:W3CDTF">2021-10-30T12:46:00Z</dcterms:created>
  <dcterms:modified xsi:type="dcterms:W3CDTF">2021-11-01T07:53:00Z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DF5CF3B254AE438D994C857A31D42BEF</vt:lpwstr>
  </property>
</Properties>
</file>